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E" w:rsidRPr="001E5C0E" w:rsidRDefault="001E5C0E" w:rsidP="001E5C0E">
      <w:pPr>
        <w:shd w:val="clear" w:color="auto" w:fill="F6F6FB"/>
        <w:spacing w:after="120" w:line="312" w:lineRule="atLeast"/>
        <w:ind w:firstLine="0"/>
        <w:jc w:val="center"/>
        <w:outlineLvl w:val="0"/>
        <w:rPr>
          <w:rFonts w:eastAsia="Times New Roman" w:cs="Times New Roman"/>
          <w:b/>
          <w:bCs/>
          <w:color w:val="323232"/>
          <w:kern w:val="36"/>
          <w:sz w:val="32"/>
          <w:szCs w:val="32"/>
          <w:lang w:eastAsia="ru-RU"/>
        </w:rPr>
      </w:pPr>
      <w:r w:rsidRPr="001E5C0E">
        <w:rPr>
          <w:rFonts w:eastAsia="Times New Roman" w:cs="Times New Roman"/>
          <w:b/>
          <w:bCs/>
          <w:color w:val="323232"/>
          <w:kern w:val="36"/>
          <w:sz w:val="32"/>
          <w:szCs w:val="32"/>
          <w:lang w:eastAsia="ru-RU"/>
        </w:rPr>
        <w:t>Перечень нормативных правовых актов, в соответствии с которыми осуществляется льготное лекарственное обеспечение отдельных категорий граждан за счет сре</w:t>
      </w:r>
      <w:proofErr w:type="gramStart"/>
      <w:r w:rsidRPr="001E5C0E">
        <w:rPr>
          <w:rFonts w:eastAsia="Times New Roman" w:cs="Times New Roman"/>
          <w:b/>
          <w:bCs/>
          <w:color w:val="323232"/>
          <w:kern w:val="36"/>
          <w:sz w:val="32"/>
          <w:szCs w:val="32"/>
          <w:lang w:eastAsia="ru-RU"/>
        </w:rPr>
        <w:t>дств кр</w:t>
      </w:r>
      <w:proofErr w:type="gramEnd"/>
      <w:r w:rsidRPr="001E5C0E">
        <w:rPr>
          <w:rFonts w:eastAsia="Times New Roman" w:cs="Times New Roman"/>
          <w:b/>
          <w:bCs/>
          <w:color w:val="323232"/>
          <w:kern w:val="36"/>
          <w:sz w:val="32"/>
          <w:szCs w:val="32"/>
          <w:lang w:eastAsia="ru-RU"/>
        </w:rPr>
        <w:t>аевого бюджета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Федеральный закон от 21.11.2011 г. № 323-ФЗ;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Постановление Правительства РФ от 30.07.1994 № 890;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Закон Хабаровского края от 29 декабря 2004 г. № 233 "О бесплатном обеспечении лекарственными препаратами для медицинского применения, медицинскими изделиями и специализированными продуктами лечебного питания";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Закон Хабаровского края от 26 января 2005 г. № 253 "О мерах социальной поддержки жертв политических репрессий";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Закон Хабаровского края от 26 января 2005 г. №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Постановление Правительства Хабаровского края от 25 января 2008 № 19-пр "Об организации лекарственного обеспечения отдельных категорий граждан в Хабаровском крае";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Постановление Правительства Хабаровского края от 29 декабря 2005 № 40-пр "Об утверждении перечня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бесплатно по рецептам врача (фельдшера) за счет сре</w:t>
      </w:r>
      <w:proofErr w:type="gramStart"/>
      <w:r w:rsidRPr="001E5C0E">
        <w:rPr>
          <w:rFonts w:eastAsia="Times New Roman" w:cs="Times New Roman"/>
          <w:color w:val="323232"/>
          <w:szCs w:val="28"/>
          <w:lang w:eastAsia="ru-RU"/>
        </w:rPr>
        <w:t>дств кр</w:t>
      </w:r>
      <w:proofErr w:type="gramEnd"/>
      <w:r w:rsidRPr="001E5C0E">
        <w:rPr>
          <w:rFonts w:eastAsia="Times New Roman" w:cs="Times New Roman"/>
          <w:color w:val="323232"/>
          <w:szCs w:val="28"/>
          <w:lang w:eastAsia="ru-RU"/>
        </w:rPr>
        <w:t>аевого бюджета";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Приказ Министерства здравоохранения Российской Федерации от 14 января 2019 г. № 4н "Об утверждении порядка назначения лекарственных препаратов, форм рецептурных бланках на лекарственные препараты, порядка оформления указанных бланков, их учета и хранения";</w:t>
      </w:r>
    </w:p>
    <w:p w:rsidR="001E5C0E" w:rsidRPr="001E5C0E" w:rsidRDefault="001E5C0E" w:rsidP="001E5C0E">
      <w:pPr>
        <w:numPr>
          <w:ilvl w:val="0"/>
          <w:numId w:val="1"/>
        </w:numPr>
        <w:shd w:val="clear" w:color="auto" w:fill="FFFFFF"/>
        <w:spacing w:line="360" w:lineRule="atLeast"/>
        <w:ind w:left="480"/>
        <w:jc w:val="left"/>
        <w:rPr>
          <w:rFonts w:eastAsia="Times New Roman" w:cs="Times New Roman"/>
          <w:color w:val="323232"/>
          <w:szCs w:val="28"/>
          <w:lang w:eastAsia="ru-RU"/>
        </w:rPr>
      </w:pPr>
      <w:r w:rsidRPr="001E5C0E">
        <w:rPr>
          <w:rFonts w:eastAsia="Times New Roman" w:cs="Times New Roman"/>
          <w:color w:val="323232"/>
          <w:szCs w:val="28"/>
          <w:lang w:eastAsia="ru-RU"/>
        </w:rPr>
        <w:t>Приказ Министерства здравоохранения Российской Федерации от 11 июля 2017 г</w:t>
      </w:r>
      <w:bookmarkStart w:id="0" w:name="_GoBack"/>
      <w:bookmarkEnd w:id="0"/>
      <w:r w:rsidRPr="001E5C0E">
        <w:rPr>
          <w:rFonts w:eastAsia="Times New Roman" w:cs="Times New Roman"/>
          <w:color w:val="323232"/>
          <w:szCs w:val="28"/>
          <w:lang w:eastAsia="ru-RU"/>
        </w:rPr>
        <w:t>.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деятельность".</w:t>
      </w:r>
    </w:p>
    <w:p w:rsidR="00962C9F" w:rsidRDefault="001E5C0E"/>
    <w:sectPr w:rsidR="0096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F87"/>
    <w:multiLevelType w:val="multilevel"/>
    <w:tmpl w:val="D8D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E"/>
    <w:rsid w:val="001E5C0E"/>
    <w:rsid w:val="003A6A15"/>
    <w:rsid w:val="00B62FF0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5C0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5C0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2021-08-25T04:59:00Z</dcterms:created>
  <dcterms:modified xsi:type="dcterms:W3CDTF">2021-08-25T05:00:00Z</dcterms:modified>
</cp:coreProperties>
</file>